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812" w14:textId="4433E7A4" w:rsidR="002C3634" w:rsidRPr="00440455" w:rsidRDefault="00BB10A7" w:rsidP="00440455">
      <w:pPr>
        <w:pStyle w:val="1"/>
        <w:shd w:val="clear" w:color="auto" w:fill="FFFFFF"/>
        <w:spacing w:before="0" w:after="75"/>
        <w:jc w:val="left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22U ENCLOSURE 19" CABINET 600X800 FLOOR STANDING DATA RACK - VALUCAB</w:t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3B783A42" w14:textId="77777777" w:rsidR="00BB10A7" w:rsidRDefault="00BB10A7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Assembled,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Need a well priced but quality built data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the same attention of the rest of the LMS Data EcoNetCab range, the ValuCabs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adjustable 19-inch uprights, remove side panels,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broadcast and other data applications, the ValuCab range starts at just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12U,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to </w:t>
      </w:r>
      <w:r>
        <w:rPr>
          <w:rStyle w:val="a7"/>
          <w:rFonts w:ascii="Open Sans" w:hAnsi="Open Sans" w:cs="Open Sans"/>
          <w:color w:val="333E48"/>
          <w:sz w:val="21"/>
          <w:szCs w:val="21"/>
          <w:shd w:val="clear" w:color="auto" w:fill="FFFFFF"/>
        </w:rPr>
        <w:t>47U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 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239C3A60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69453F1C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22U 600W 800D</w:t>
      </w:r>
    </w:p>
    <w:p w14:paraId="20930CFC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Ideal for Networking, Broadcast &amp; PBX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Supplied with Castors and Jacking Feet</w:t>
      </w:r>
      <w:r w:rsidRPr="00BB10A7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28350694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SKU/MPN: CAB-FE-22U-68NA</w:t>
      </w:r>
    </w:p>
    <w:p w14:paraId="154A1936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EAN: 8400800033185</w:t>
      </w:r>
    </w:p>
    <w:p w14:paraId="56B5DDFE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t>Weight: 50Kg</w:t>
      </w:r>
    </w:p>
    <w:p w14:paraId="1A124E04" w14:textId="77777777" w:rsidR="00BB10A7" w:rsidRPr="00BB10A7" w:rsidRDefault="00BB10A7" w:rsidP="00BB10A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BB10A7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Dimension: 600 (width) x800(depth) x1160mm 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0E51730" w:rsidR="004A0A18" w:rsidRPr="00FC0820" w:rsidRDefault="00000000" w:rsidP="00BB10A7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BB10A7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CAB-FE-22U-68NA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9618" w14:textId="77777777" w:rsidR="00981F08" w:rsidRDefault="00981F08" w:rsidP="007F112D">
      <w:r>
        <w:separator/>
      </w:r>
    </w:p>
  </w:endnote>
  <w:endnote w:type="continuationSeparator" w:id="0">
    <w:p w14:paraId="68073FEA" w14:textId="77777777" w:rsidR="00981F08" w:rsidRDefault="00981F0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8130" w14:textId="77777777" w:rsidR="00981F08" w:rsidRDefault="00981F08" w:rsidP="007F112D">
      <w:r>
        <w:separator/>
      </w:r>
    </w:p>
  </w:footnote>
  <w:footnote w:type="continuationSeparator" w:id="0">
    <w:p w14:paraId="619D01DC" w14:textId="77777777" w:rsidR="00981F08" w:rsidRDefault="00981F0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5622991">
    <w:abstractNumId w:val="6"/>
  </w:num>
  <w:num w:numId="2" w16cid:durableId="1388723202">
    <w:abstractNumId w:val="7"/>
  </w:num>
  <w:num w:numId="3" w16cid:durableId="268049255">
    <w:abstractNumId w:val="10"/>
  </w:num>
  <w:num w:numId="4" w16cid:durableId="1447851325">
    <w:abstractNumId w:val="3"/>
  </w:num>
  <w:num w:numId="5" w16cid:durableId="1006245675">
    <w:abstractNumId w:val="9"/>
  </w:num>
  <w:num w:numId="6" w16cid:durableId="1257906284">
    <w:abstractNumId w:val="0"/>
  </w:num>
  <w:num w:numId="7" w16cid:durableId="1946187030">
    <w:abstractNumId w:val="2"/>
  </w:num>
  <w:num w:numId="8" w16cid:durableId="1897424028">
    <w:abstractNumId w:val="5"/>
  </w:num>
  <w:num w:numId="9" w16cid:durableId="515846408">
    <w:abstractNumId w:val="4"/>
  </w:num>
  <w:num w:numId="10" w16cid:durableId="631209679">
    <w:abstractNumId w:val="12"/>
  </w:num>
  <w:num w:numId="11" w16cid:durableId="602802322">
    <w:abstractNumId w:val="8"/>
  </w:num>
  <w:num w:numId="12" w16cid:durableId="470562641">
    <w:abstractNumId w:val="11"/>
  </w:num>
  <w:num w:numId="13" w16cid:durableId="142884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045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E35FE"/>
    <w:rsid w:val="007F112D"/>
    <w:rsid w:val="0082718D"/>
    <w:rsid w:val="00857C54"/>
    <w:rsid w:val="00906100"/>
    <w:rsid w:val="00941BEE"/>
    <w:rsid w:val="00981F08"/>
    <w:rsid w:val="009D608B"/>
    <w:rsid w:val="00B57D78"/>
    <w:rsid w:val="00BB10A7"/>
    <w:rsid w:val="00C23875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_Telecom_Networking_Series_1_a6de74e7-8c28-4da6-85eb-6dca39e22904.pdf?v=1583849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2023-07-06T08:20:00Z</dcterms:modified>
</cp:coreProperties>
</file>